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F" w:rsidRDefault="00547F6F" w:rsidP="00547F6F">
      <w:pPr>
        <w:pStyle w:val="rubrika"/>
      </w:pPr>
      <w:r>
        <w:t xml:space="preserve">DOPISY REDAKCI </w:t>
      </w:r>
    </w:p>
    <w:p w:rsidR="00547F6F" w:rsidRDefault="00547F6F" w:rsidP="00547F6F">
      <w:pPr>
        <w:pStyle w:val="mezititul"/>
      </w:pPr>
      <w:r>
        <w:t>„Kuchařku“ potřebujeme</w:t>
      </w:r>
    </w:p>
    <w:p w:rsidR="00547F6F" w:rsidRDefault="00547F6F" w:rsidP="00547F6F">
      <w:pPr>
        <w:pStyle w:val="dopisnad"/>
      </w:pPr>
      <w:r>
        <w:t>Ad LN 28.11.: Příliš drahé improvizace</w:t>
      </w:r>
    </w:p>
    <w:p w:rsidR="00547F6F" w:rsidRDefault="00547F6F" w:rsidP="00547F6F">
      <w:pPr>
        <w:pStyle w:val="dopisn1tex"/>
      </w:pPr>
      <w:r>
        <w:t xml:space="preserve">Článek Petra Nováčka výstižně ukazuje, že by vláda měla přejít od intuitivního a chaotického komunikačního řešení krizí všeho druhu k lépe organizovanému postupu. Autor správně zdůraznil, že by vláda a další exekutivní orgány měly mít jakousi „kuchařku“ pro mimořádné situace. Jako příklad uvádí povodně, na které jsme, patrně na základě větších zkušeností, poměrně dobře připraveni a zvládáme je pomocí systému povodňových komisí a krizových komisí včetně Ústřední krizové komise. Tady bych si dovolil trošku upřesnit pojmy: Na různých úrovních veřejné správy existují povodňové komise, které pomáhají starostům, hejtmanům a vládě řešit povodňové situace. Ale je-li povodňová situace vážnější a je v době povodní vyhlášen stav nebezpečí nebo nouze, pak se podle platného krizového zákona povodňové komise stávají součástí příslušného krizového štábu (nikoliv komise) a Ústřední povodňová komise analogicky součástí Ústředního krizového štábu (ÚKŠ). </w:t>
      </w:r>
    </w:p>
    <w:p w:rsidR="00547F6F" w:rsidRDefault="00547F6F" w:rsidP="00547F6F">
      <w:pPr>
        <w:pStyle w:val="dopisntext"/>
      </w:pPr>
      <w:r>
        <w:t xml:space="preserve">Pravdu má autor v tom, že ÚKŠ vznikl na jaře o dva týdny později, ale také došlo ke zbytečným problémům se jmenováním předsedy ÚKŠ, jímž měl být jednoznačně ministr vnitra. Na tyto problémy bylo upozorněno na jaře a s určitým zpožděním byla zjednána náprava. </w:t>
      </w:r>
    </w:p>
    <w:p w:rsidR="00547F6F" w:rsidRDefault="00547F6F" w:rsidP="00547F6F">
      <w:pPr>
        <w:pStyle w:val="dopisntext"/>
      </w:pPr>
      <w:r>
        <w:t>Mám osobní zkušenosti s činností ÚKŠ, jehož jsem byl za ČHMÚ členem např. při velkých povodních 2002 a 2006, a mohu říci, že fungoval podle krizového zákona tak, jak měl. Veškerá sdělení byla projednána členy ÚKŠ a v jednotné formě používána vládou a dalšími orgány, případně včas prezentována předsedou ÚKŠ, tj. ministrem vnitra. A pochopitelně i směrem shora dolů, tj. k hejtmanům, starostům i širší veřejnosti. Právě krizové a další související zákony (zejména vodní zákon) roli určité „kuchařky“ v době povodní dobře plnily. Podobné zpracování krizových situací souvisejících s pandemií nebo napadením biologickými prostředky zatím nemáme a rovněž postrádáme i zkušenosti (neplatí to jen pro ČR) s katastrofami tohoto typu a rozsahu. Proto bude třeba na řešení krizových situací typu pandemie včetně úprav zákonů zapracovat, ale zřejmě až po skončení nouzového stavu a snížení infekcí covidem-19 na nízkou úroveň.</w:t>
      </w:r>
    </w:p>
    <w:p w:rsidR="00547F6F" w:rsidRDefault="00547F6F" w:rsidP="00547F6F">
      <w:pPr>
        <w:pStyle w:val="autor"/>
      </w:pPr>
      <w:r>
        <w:t>Ivan Obrusník</w:t>
      </w:r>
    </w:p>
    <w:p w:rsidR="00547F6F" w:rsidRDefault="00547F6F" w:rsidP="00547F6F">
      <w:pPr>
        <w:pStyle w:val="autorfunkce"/>
      </w:pPr>
      <w:r>
        <w:t>předseda Českého národního výboru pro omezování následků katastrof</w:t>
      </w:r>
    </w:p>
    <w:p w:rsidR="00EE5E65" w:rsidRDefault="00EE5E65">
      <w:bookmarkStart w:id="0" w:name="_GoBack"/>
      <w:bookmarkEnd w:id="0"/>
    </w:p>
    <w:sectPr w:rsidR="00EE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F"/>
    <w:rsid w:val="00547F6F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">
    <w:name w:val="rubrika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ititul">
    <w:name w:val="mezititul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">
    <w:name w:val="dopis_n_ad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1tex">
    <w:name w:val="dopis_n1_tex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text">
    <w:name w:val="dopis_n_text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funkce">
    <w:name w:val="autor_funkce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">
    <w:name w:val="rubrika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ititul">
    <w:name w:val="mezititul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">
    <w:name w:val="dopis_n_ad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1tex">
    <w:name w:val="dopis_n1_tex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text">
    <w:name w:val="dopis_n_text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funkce">
    <w:name w:val="autor_funkce"/>
    <w:basedOn w:val="Normln"/>
    <w:rsid w:val="0054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2020-12-04T08:53:00Z</dcterms:created>
  <dcterms:modified xsi:type="dcterms:W3CDTF">2020-12-04T08:54:00Z</dcterms:modified>
</cp:coreProperties>
</file>